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2326E799" w:rsidR="002D21E3" w:rsidRPr="003548AD" w:rsidRDefault="0070190E"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70190E">
              <w:rPr>
                <w:rFonts w:ascii="Arial" w:eastAsia="Times New Roman" w:hAnsi="Arial" w:cs="Arial"/>
                <w:color w:val="0000FF"/>
                <w:sz w:val="14"/>
                <w:szCs w:val="14"/>
              </w:rPr>
              <w:t xml:space="preserve">Manufacture and supply of </w:t>
            </w:r>
            <w:proofErr w:type="spellStart"/>
            <w:r w:rsidRPr="0070190E">
              <w:rPr>
                <w:rFonts w:ascii="Arial" w:eastAsia="Times New Roman" w:hAnsi="Arial" w:cs="Arial"/>
                <w:color w:val="0000FF"/>
                <w:sz w:val="14"/>
                <w:szCs w:val="14"/>
              </w:rPr>
              <w:t>steelcord</w:t>
            </w:r>
            <w:proofErr w:type="spellEnd"/>
            <w:r w:rsidRPr="0070190E">
              <w:rPr>
                <w:rFonts w:ascii="Arial" w:eastAsia="Times New Roman" w:hAnsi="Arial" w:cs="Arial"/>
                <w:color w:val="0000FF"/>
                <w:sz w:val="14"/>
                <w:szCs w:val="14"/>
              </w:rPr>
              <w:t xml:space="preserve">; fabric and </w:t>
            </w:r>
            <w:proofErr w:type="gramStart"/>
            <w:r w:rsidRPr="0070190E">
              <w:rPr>
                <w:rFonts w:ascii="Arial" w:eastAsia="Times New Roman" w:hAnsi="Arial" w:cs="Arial"/>
                <w:color w:val="0000FF"/>
                <w:sz w:val="14"/>
                <w:szCs w:val="14"/>
              </w:rPr>
              <w:t>specialised  conveyor</w:t>
            </w:r>
            <w:proofErr w:type="gramEnd"/>
            <w:r w:rsidRPr="0070190E">
              <w:rPr>
                <w:rFonts w:ascii="Arial" w:eastAsia="Times New Roman" w:hAnsi="Arial" w:cs="Arial"/>
                <w:color w:val="0000FF"/>
                <w:sz w:val="14"/>
                <w:szCs w:val="14"/>
              </w:rPr>
              <w:t xml:space="preserve"> belts as per specifications and relevant SANS for Generation Division for a period of five (5) years on as and when required basis.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7F4443F8" w:rsidR="00706F19" w:rsidRPr="003548AD" w:rsidRDefault="000E5680"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68FB621E" w:rsidR="00706F19" w:rsidRPr="003548AD" w:rsidRDefault="0070190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535D3746" w:rsidR="004C6E8F" w:rsidRPr="003548AD" w:rsidRDefault="0070190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33CF8E56" w:rsidR="004C6E8F" w:rsidRPr="003548AD" w:rsidRDefault="0070190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3329D86" w:rsidR="004C6E8F" w:rsidRPr="003548AD" w:rsidRDefault="0070190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14 February 2025</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1B14536A" w:rsidR="004C6E8F" w:rsidRPr="003548AD" w:rsidRDefault="0070190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E4C9" w14:textId="77777777" w:rsidR="005D7BD9" w:rsidRDefault="005D7BD9" w:rsidP="00201A98">
      <w:pPr>
        <w:spacing w:after="0" w:line="240" w:lineRule="auto"/>
      </w:pPr>
      <w:r>
        <w:separator/>
      </w:r>
    </w:p>
  </w:endnote>
  <w:endnote w:type="continuationSeparator" w:id="0">
    <w:p w14:paraId="161EB8FF" w14:textId="77777777" w:rsidR="005D7BD9" w:rsidRDefault="005D7BD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FB90" w14:textId="77777777" w:rsidR="005D7BD9" w:rsidRDefault="005D7BD9" w:rsidP="00201A98">
      <w:pPr>
        <w:spacing w:after="0" w:line="240" w:lineRule="auto"/>
      </w:pPr>
      <w:r>
        <w:separator/>
      </w:r>
    </w:p>
  </w:footnote>
  <w:footnote w:type="continuationSeparator" w:id="0">
    <w:p w14:paraId="00B990C7" w14:textId="77777777" w:rsidR="005D7BD9" w:rsidRDefault="005D7BD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105338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D7EA9"/>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D7BD9"/>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190E"/>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A25"/>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D5345"/>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2025-02-14T13:50:00Z</dcterms:created>
  <dcterms:modified xsi:type="dcterms:W3CDTF">2025-02-14T13:50:00Z</dcterms:modified>
</cp:coreProperties>
</file>